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15B7" w14:textId="77777777" w:rsidR="00055AB5" w:rsidRPr="008E49F7" w:rsidRDefault="00B83247" w:rsidP="008E49F7">
      <w:pPr>
        <w:jc w:val="center"/>
        <w:rPr>
          <w:rFonts w:asciiTheme="majorHAnsi" w:hAnsiTheme="majorHAnsi" w:cstheme="majorHAnsi"/>
          <w:i/>
          <w:iCs/>
        </w:rPr>
      </w:pPr>
      <w:r w:rsidRPr="008E49F7">
        <w:rPr>
          <w:rFonts w:asciiTheme="majorHAnsi" w:hAnsiTheme="majorHAnsi" w:cstheme="majorHAnsi"/>
          <w:i/>
          <w:iCs/>
        </w:rPr>
        <w:t>Tableau de suivi</w:t>
      </w:r>
      <w:r w:rsidR="00A417E5" w:rsidRPr="008E49F7">
        <w:rPr>
          <w:rFonts w:asciiTheme="majorHAnsi" w:hAnsiTheme="majorHAnsi" w:cstheme="majorHAnsi"/>
          <w:i/>
          <w:iCs/>
        </w:rPr>
        <w:t xml:space="preserve"> de réunion d'équipe périodique, dit aussi PV décisionnel.</w:t>
      </w:r>
    </w:p>
    <w:p w14:paraId="1E44D74A" w14:textId="77777777" w:rsidR="00B83247" w:rsidRPr="006711E7" w:rsidRDefault="00B83247">
      <w:pPr>
        <w:rPr>
          <w:rFonts w:asciiTheme="majorHAnsi" w:hAnsiTheme="majorHAnsi" w:cstheme="majorHAnsi"/>
        </w:rPr>
      </w:pPr>
    </w:p>
    <w:tbl>
      <w:tblPr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567"/>
        <w:gridCol w:w="821"/>
        <w:gridCol w:w="29"/>
        <w:gridCol w:w="851"/>
        <w:gridCol w:w="850"/>
        <w:gridCol w:w="1985"/>
        <w:gridCol w:w="467"/>
        <w:gridCol w:w="667"/>
        <w:gridCol w:w="552"/>
        <w:gridCol w:w="582"/>
        <w:gridCol w:w="1247"/>
      </w:tblGrid>
      <w:tr w:rsidR="009A5860" w:rsidRPr="009A5860" w14:paraId="0108C4D0" w14:textId="77777777" w:rsidTr="009A5860">
        <w:trPr>
          <w:trHeight w:val="120"/>
        </w:trPr>
        <w:tc>
          <w:tcPr>
            <w:tcW w:w="1555" w:type="dxa"/>
            <w:gridSpan w:val="3"/>
            <w:tcMar>
              <w:top w:w="85" w:type="dxa"/>
              <w:bottom w:w="85" w:type="dxa"/>
            </w:tcMar>
          </w:tcPr>
          <w:p w14:paraId="5203E223" w14:textId="498015D7" w:rsidR="009A5860" w:rsidRPr="009A5860" w:rsidRDefault="009A5860" w:rsidP="009A5860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9A5860"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003" w:type="dxa"/>
            <w:gridSpan w:val="6"/>
          </w:tcPr>
          <w:p w14:paraId="0A95D6A4" w14:textId="04045201" w:rsidR="009A5860" w:rsidRPr="009A5860" w:rsidRDefault="009A5860" w:rsidP="009A5860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9A5860">
              <w:rPr>
                <w:rFonts w:asciiTheme="majorHAnsi" w:hAnsiTheme="majorHAnsi" w:cstheme="majorHAnsi"/>
                <w:sz w:val="18"/>
                <w:szCs w:val="18"/>
              </w:rPr>
              <w:t>Présentes: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kaj,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rle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jpb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cdu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sma</w:t>
            </w:r>
            <w:proofErr w:type="spellEnd"/>
          </w:p>
        </w:tc>
        <w:tc>
          <w:tcPr>
            <w:tcW w:w="3048" w:type="dxa"/>
            <w:gridSpan w:val="4"/>
          </w:tcPr>
          <w:p w14:paraId="7A0731A7" w14:textId="441DE251" w:rsidR="009A5860" w:rsidRPr="009A5860" w:rsidRDefault="009A5860" w:rsidP="009A5860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9A5860">
              <w:rPr>
                <w:rFonts w:asciiTheme="majorHAnsi" w:hAnsiTheme="majorHAnsi" w:cstheme="majorHAnsi"/>
                <w:sz w:val="18"/>
                <w:szCs w:val="18"/>
              </w:rPr>
              <w:t xml:space="preserve">Excusées :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jpj</w:t>
            </w:r>
            <w:proofErr w:type="spellEnd"/>
          </w:p>
        </w:tc>
      </w:tr>
      <w:tr w:rsidR="005A00CA" w:rsidRPr="009A5860" w14:paraId="3EC0A190" w14:textId="77777777" w:rsidTr="005A00CA">
        <w:trPr>
          <w:trHeight w:val="120"/>
        </w:trPr>
        <w:tc>
          <w:tcPr>
            <w:tcW w:w="2405" w:type="dxa"/>
            <w:gridSpan w:val="5"/>
            <w:tcMar>
              <w:top w:w="85" w:type="dxa"/>
              <w:bottom w:w="85" w:type="dxa"/>
            </w:tcMar>
          </w:tcPr>
          <w:p w14:paraId="22A6394C" w14:textId="77777777" w:rsidR="005A00CA" w:rsidRPr="009A5860" w:rsidRDefault="005A00CA" w:rsidP="005A00CA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Facilitateur-trice :</w:t>
            </w:r>
          </w:p>
        </w:tc>
        <w:tc>
          <w:tcPr>
            <w:tcW w:w="1701" w:type="dxa"/>
            <w:gridSpan w:val="2"/>
          </w:tcPr>
          <w:p w14:paraId="449C935C" w14:textId="3D3303C4" w:rsidR="005A00CA" w:rsidRPr="009A5860" w:rsidRDefault="005A00CA" w:rsidP="005A00CA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Cadenceur-se :</w:t>
            </w:r>
          </w:p>
        </w:tc>
        <w:tc>
          <w:tcPr>
            <w:tcW w:w="2452" w:type="dxa"/>
            <w:gridSpan w:val="2"/>
          </w:tcPr>
          <w:p w14:paraId="45CE1739" w14:textId="043A66D7" w:rsidR="005A00CA" w:rsidRPr="009A5860" w:rsidRDefault="005A00CA" w:rsidP="005A00CA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Prise de PV :</w:t>
            </w:r>
          </w:p>
        </w:tc>
        <w:tc>
          <w:tcPr>
            <w:tcW w:w="3048" w:type="dxa"/>
            <w:gridSpan w:val="4"/>
          </w:tcPr>
          <w:p w14:paraId="0E5DC7A4" w14:textId="4F87EA72" w:rsidR="005A00CA" w:rsidRPr="009A5860" w:rsidRDefault="005A00CA" w:rsidP="005A00CA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Prochaine personne pour le PV :</w:t>
            </w:r>
          </w:p>
        </w:tc>
      </w:tr>
      <w:tr w:rsidR="005A00CA" w:rsidRPr="006711E7" w14:paraId="5172E157" w14:textId="77777777" w:rsidTr="005A00CA">
        <w:trPr>
          <w:trHeight w:val="120"/>
        </w:trPr>
        <w:tc>
          <w:tcPr>
            <w:tcW w:w="32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C2D69B" w:themeFill="accent3" w:themeFillTint="99"/>
            <w:tcMar>
              <w:top w:w="85" w:type="dxa"/>
              <w:bottom w:w="85" w:type="dxa"/>
            </w:tcMar>
          </w:tcPr>
          <w:p w14:paraId="1F936962" w14:textId="2239F48F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711E7">
              <w:rPr>
                <w:rFonts w:asciiTheme="majorHAnsi" w:hAnsiTheme="majorHAnsi" w:cstheme="majorHAnsi"/>
                <w:sz w:val="22"/>
                <w:szCs w:val="22"/>
              </w:rPr>
              <w:t xml:space="preserve">Sujets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à traiter</w:t>
            </w:r>
          </w:p>
        </w:tc>
        <w:tc>
          <w:tcPr>
            <w:tcW w:w="28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13BD4B" w14:textId="379FC7B8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Temps séance (min) :</w:t>
            </w:r>
          </w:p>
        </w:tc>
        <w:tc>
          <w:tcPr>
            <w:tcW w:w="168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1E4773C" w14:textId="77777777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Début à :</w:t>
            </w:r>
          </w:p>
        </w:tc>
        <w:tc>
          <w:tcPr>
            <w:tcW w:w="182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E1E74B" w14:textId="52DB3ACE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Fin à :</w:t>
            </w:r>
          </w:p>
        </w:tc>
      </w:tr>
      <w:tr w:rsidR="005A00CA" w:rsidRPr="005A00CA" w14:paraId="47ABE55D" w14:textId="77777777" w:rsidTr="003B6FE1">
        <w:trPr>
          <w:trHeight w:val="120"/>
        </w:trPr>
        <w:tc>
          <w:tcPr>
            <w:tcW w:w="9606" w:type="dxa"/>
            <w:gridSpan w:val="13"/>
            <w:tcBorders>
              <w:bottom w:val="single" w:sz="4" w:space="0" w:color="BFBFBF" w:themeColor="background1" w:themeShade="BF"/>
            </w:tcBorders>
            <w:tcMar>
              <w:top w:w="85" w:type="dxa"/>
              <w:bottom w:w="85" w:type="dxa"/>
            </w:tcMar>
          </w:tcPr>
          <w:p w14:paraId="74ED1E2F" w14:textId="77777777" w:rsidR="005A00CA" w:rsidRPr="005A00CA" w:rsidRDefault="005A00CA" w:rsidP="003B6FE1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5A00CA">
              <w:rPr>
                <w:rFonts w:asciiTheme="majorHAnsi" w:hAnsiTheme="majorHAnsi" w:cstheme="majorHAnsi"/>
                <w:sz w:val="18"/>
                <w:szCs w:val="18"/>
              </w:rPr>
              <w:t>I = informer     C = consulter      E = élaborer, co-construire      D = décider      P = planifier action</w:t>
            </w:r>
          </w:p>
        </w:tc>
      </w:tr>
      <w:tr w:rsidR="005A00CA" w:rsidRPr="006711E7" w14:paraId="06556561" w14:textId="77777777" w:rsidTr="009A5860">
        <w:trPr>
          <w:trHeight w:val="120"/>
        </w:trPr>
        <w:tc>
          <w:tcPr>
            <w:tcW w:w="421" w:type="dxa"/>
            <w:shd w:val="clear" w:color="auto" w:fill="auto"/>
            <w:tcMar>
              <w:top w:w="85" w:type="dxa"/>
              <w:bottom w:w="85" w:type="dxa"/>
            </w:tcMar>
          </w:tcPr>
          <w:p w14:paraId="19764EB8" w14:textId="60FF1AA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14:paraId="6AB6A41C" w14:textId="09A0686C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20’</w:t>
            </w:r>
          </w:p>
        </w:tc>
        <w:tc>
          <w:tcPr>
            <w:tcW w:w="8618" w:type="dxa"/>
            <w:gridSpan w:val="11"/>
            <w:shd w:val="clear" w:color="auto" w:fill="auto"/>
          </w:tcPr>
          <w:p w14:paraId="2D03D028" w14:textId="69D2AA55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E/stratégie janvier</w:t>
            </w:r>
          </w:p>
        </w:tc>
      </w:tr>
      <w:tr w:rsidR="005A00CA" w:rsidRPr="006711E7" w14:paraId="1345CC4D" w14:textId="77777777" w:rsidTr="009A5860">
        <w:trPr>
          <w:trHeight w:val="120"/>
        </w:trPr>
        <w:tc>
          <w:tcPr>
            <w:tcW w:w="421" w:type="dxa"/>
            <w:shd w:val="clear" w:color="auto" w:fill="auto"/>
            <w:tcMar>
              <w:top w:w="85" w:type="dxa"/>
              <w:bottom w:w="85" w:type="dxa"/>
            </w:tcMar>
          </w:tcPr>
          <w:p w14:paraId="71DAC8E7" w14:textId="2214883E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14:paraId="715A3868" w14:textId="51DD7A6F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20’</w:t>
            </w:r>
          </w:p>
        </w:tc>
        <w:tc>
          <w:tcPr>
            <w:tcW w:w="8618" w:type="dxa"/>
            <w:gridSpan w:val="11"/>
            <w:shd w:val="clear" w:color="auto" w:fill="auto"/>
          </w:tcPr>
          <w:p w14:paraId="2D32DC9A" w14:textId="6877A557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+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+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P/info mesures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sanitaires  conseil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d’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Etat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+ écho, conséquences, discussion + action</w:t>
            </w:r>
          </w:p>
        </w:tc>
      </w:tr>
      <w:tr w:rsidR="005A00CA" w:rsidRPr="006711E7" w14:paraId="51FB531B" w14:textId="77777777" w:rsidTr="009A5860">
        <w:trPr>
          <w:trHeight w:val="120"/>
        </w:trPr>
        <w:tc>
          <w:tcPr>
            <w:tcW w:w="421" w:type="dxa"/>
            <w:shd w:val="clear" w:color="auto" w:fill="auto"/>
            <w:tcMar>
              <w:top w:w="85" w:type="dxa"/>
              <w:bottom w:w="85" w:type="dxa"/>
            </w:tcMar>
          </w:tcPr>
          <w:p w14:paraId="43866C3F" w14:textId="219E6F6C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14:paraId="16F38ED2" w14:textId="282D3025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5’</w:t>
            </w:r>
          </w:p>
        </w:tc>
        <w:tc>
          <w:tcPr>
            <w:tcW w:w="8618" w:type="dxa"/>
            <w:gridSpan w:val="11"/>
            <w:shd w:val="clear" w:color="auto" w:fill="auto"/>
          </w:tcPr>
          <w:p w14:paraId="18BAD147" w14:textId="689CB270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D/ valider lettre d’info </w:t>
            </w:r>
          </w:p>
        </w:tc>
      </w:tr>
      <w:tr w:rsidR="005A00CA" w:rsidRPr="006711E7" w14:paraId="5B3DD0D7" w14:textId="77777777" w:rsidTr="009A5860">
        <w:trPr>
          <w:trHeight w:val="120"/>
        </w:trPr>
        <w:tc>
          <w:tcPr>
            <w:tcW w:w="421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756117" w14:textId="684558C2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1A945C" w14:textId="28484732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30’</w:t>
            </w:r>
          </w:p>
        </w:tc>
        <w:tc>
          <w:tcPr>
            <w:tcW w:w="8618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BA6190" w14:textId="0BD2A5F4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 / point sur télétravail</w:t>
            </w:r>
          </w:p>
        </w:tc>
      </w:tr>
      <w:tr w:rsidR="005A00CA" w:rsidRPr="006711E7" w14:paraId="7E086E3E" w14:textId="77777777" w:rsidTr="009A5860">
        <w:trPr>
          <w:trHeight w:val="120"/>
        </w:trPr>
        <w:tc>
          <w:tcPr>
            <w:tcW w:w="421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72B6EF" w14:textId="020EE5F1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BE0E2BC" w14:textId="77777777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8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D67467F" w14:textId="49DDD988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Nouveau sujet ?</w:t>
            </w:r>
          </w:p>
        </w:tc>
      </w:tr>
      <w:tr w:rsidR="005A00CA" w:rsidRPr="006711E7" w14:paraId="2C721B46" w14:textId="77777777" w:rsidTr="009A5860">
        <w:trPr>
          <w:trHeight w:val="120"/>
        </w:trPr>
        <w:tc>
          <w:tcPr>
            <w:tcW w:w="9606" w:type="dxa"/>
            <w:gridSpan w:val="13"/>
            <w:shd w:val="clear" w:color="auto" w:fill="F2B3FF"/>
            <w:tcMar>
              <w:top w:w="85" w:type="dxa"/>
              <w:bottom w:w="85" w:type="dxa"/>
            </w:tcMar>
          </w:tcPr>
          <w:p w14:paraId="5C6BBE58" w14:textId="0450CE3D" w:rsidR="005A00CA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A00C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Priorisation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des sujets (a) à (e).</w:t>
            </w:r>
          </w:p>
        </w:tc>
      </w:tr>
      <w:tr w:rsidR="005A00CA" w:rsidRPr="006711E7" w14:paraId="763876AC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217E8E84" w14:textId="5692EAD8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711E7">
              <w:rPr>
                <w:rFonts w:asciiTheme="majorHAnsi" w:hAnsiTheme="majorHAnsi" w:cstheme="majorHAnsi"/>
                <w:sz w:val="22"/>
                <w:szCs w:val="22"/>
              </w:rPr>
              <w:t>Sujets traités</w:t>
            </w: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0F2E2A88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711E7">
              <w:rPr>
                <w:rFonts w:asciiTheme="majorHAnsi" w:hAnsiTheme="majorHAnsi" w:cstheme="majorHAnsi"/>
                <w:sz w:val="22"/>
                <w:szCs w:val="22"/>
              </w:rPr>
              <w:t>Actions à mener et moyens mis en oeuvre</w:t>
            </w:r>
          </w:p>
        </w:tc>
        <w:tc>
          <w:tcPr>
            <w:tcW w:w="1134" w:type="dxa"/>
            <w:gridSpan w:val="2"/>
          </w:tcPr>
          <w:p w14:paraId="79226F4E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711E7">
              <w:rPr>
                <w:rFonts w:asciiTheme="majorHAnsi" w:hAnsiTheme="majorHAnsi" w:cstheme="majorHAnsi"/>
                <w:sz w:val="22"/>
                <w:szCs w:val="22"/>
              </w:rPr>
              <w:t>Par qui</w:t>
            </w:r>
          </w:p>
        </w:tc>
        <w:tc>
          <w:tcPr>
            <w:tcW w:w="1247" w:type="dxa"/>
          </w:tcPr>
          <w:p w14:paraId="3915039D" w14:textId="19D3C904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Délai</w:t>
            </w:r>
          </w:p>
        </w:tc>
      </w:tr>
      <w:tr w:rsidR="005A00CA" w:rsidRPr="006711E7" w14:paraId="3F5EB997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6F2DA01D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4646DA6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5BCF4F8C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B2B8A52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10664B2D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A00CA" w:rsidRPr="006711E7" w14:paraId="7C1EF8CF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3002B132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  <w:p w14:paraId="72548EBF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30F52F72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4929FE35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247" w:type="dxa"/>
          </w:tcPr>
          <w:p w14:paraId="6B0A1044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  <w:tr w:rsidR="005A00CA" w:rsidRPr="006711E7" w14:paraId="3664A87F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4B3C23FF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  <w:p w14:paraId="5D3DBEC8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24CCF3FF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65B94258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247" w:type="dxa"/>
          </w:tcPr>
          <w:p w14:paraId="0F331977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  <w:tr w:rsidR="005A00CA" w:rsidRPr="006711E7" w14:paraId="227E952A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4EA0E7CD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  <w:p w14:paraId="0DE9913F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5475D555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4786079A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247" w:type="dxa"/>
          </w:tcPr>
          <w:p w14:paraId="7BDE8418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  <w:tr w:rsidR="005A00CA" w:rsidRPr="006711E7" w14:paraId="3CE4A8F3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6D2D3D41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  <w:p w14:paraId="7B93CE03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70533C67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44412A3D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247" w:type="dxa"/>
          </w:tcPr>
          <w:p w14:paraId="12FE3284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  <w:tr w:rsidR="005A00CA" w:rsidRPr="006711E7" w14:paraId="1785D740" w14:textId="77777777" w:rsidTr="005A00CA">
        <w:trPr>
          <w:trHeight w:val="120"/>
        </w:trPr>
        <w:tc>
          <w:tcPr>
            <w:tcW w:w="2376" w:type="dxa"/>
            <w:gridSpan w:val="4"/>
            <w:tcMar>
              <w:top w:w="85" w:type="dxa"/>
              <w:bottom w:w="85" w:type="dxa"/>
            </w:tcMar>
          </w:tcPr>
          <w:p w14:paraId="2B32588E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  <w:p w14:paraId="457C171A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849" w:type="dxa"/>
            <w:gridSpan w:val="6"/>
            <w:tcMar>
              <w:top w:w="85" w:type="dxa"/>
              <w:bottom w:w="85" w:type="dxa"/>
            </w:tcMar>
          </w:tcPr>
          <w:p w14:paraId="448F2047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41D629D8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1247" w:type="dxa"/>
          </w:tcPr>
          <w:p w14:paraId="50102C71" w14:textId="77777777" w:rsidR="005A00CA" w:rsidRPr="006711E7" w:rsidRDefault="005A00CA" w:rsidP="005A00CA">
            <w:pPr>
              <w:pStyle w:val="Default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</w:tbl>
    <w:p w14:paraId="049F70D2" w14:textId="77777777" w:rsidR="00B83247" w:rsidRPr="006711E7" w:rsidRDefault="00B83247">
      <w:pPr>
        <w:rPr>
          <w:rFonts w:asciiTheme="majorHAnsi" w:hAnsiTheme="majorHAnsi" w:cstheme="majorHAnsi"/>
        </w:rPr>
      </w:pPr>
    </w:p>
    <w:sectPr w:rsidR="00B83247" w:rsidRPr="006711E7" w:rsidSect="006711E7"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14732" w14:textId="77777777" w:rsidR="004940E5" w:rsidRDefault="004940E5" w:rsidP="006711E7">
      <w:r>
        <w:separator/>
      </w:r>
    </w:p>
  </w:endnote>
  <w:endnote w:type="continuationSeparator" w:id="0">
    <w:p w14:paraId="08132112" w14:textId="77777777" w:rsidR="004940E5" w:rsidRDefault="004940E5" w:rsidP="0067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D2545" w14:textId="77777777" w:rsidR="004940E5" w:rsidRDefault="004940E5" w:rsidP="006711E7">
      <w:r>
        <w:separator/>
      </w:r>
    </w:p>
  </w:footnote>
  <w:footnote w:type="continuationSeparator" w:id="0">
    <w:p w14:paraId="6571FD39" w14:textId="77777777" w:rsidR="004940E5" w:rsidRDefault="004940E5" w:rsidP="0067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47"/>
    <w:rsid w:val="0009759B"/>
    <w:rsid w:val="00191E12"/>
    <w:rsid w:val="002B51B2"/>
    <w:rsid w:val="004940E5"/>
    <w:rsid w:val="005A00CA"/>
    <w:rsid w:val="006711E7"/>
    <w:rsid w:val="008D31AB"/>
    <w:rsid w:val="008E49F7"/>
    <w:rsid w:val="009A5860"/>
    <w:rsid w:val="00A417E5"/>
    <w:rsid w:val="00A51DDD"/>
    <w:rsid w:val="00B13239"/>
    <w:rsid w:val="00B365BB"/>
    <w:rsid w:val="00B83247"/>
    <w:rsid w:val="00D16E12"/>
    <w:rsid w:val="00EE470B"/>
    <w:rsid w:val="00F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90F5BB"/>
  <w14:defaultImageDpi w14:val="300"/>
  <w15:docId w15:val="{B9AA7F59-14C6-3345-8871-98001732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" w:eastAsiaTheme="minorEastAsia" w:hAnsi="Optima" w:cs="Times New Roman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8324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711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1E7"/>
  </w:style>
  <w:style w:type="paragraph" w:styleId="Pieddepage">
    <w:name w:val="footer"/>
    <w:basedOn w:val="Normal"/>
    <w:link w:val="PieddepageCar"/>
    <w:uiPriority w:val="99"/>
    <w:unhideWhenUsed/>
    <w:rsid w:val="00671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Font</cp:lastModifiedBy>
  <cp:revision>3</cp:revision>
  <dcterms:created xsi:type="dcterms:W3CDTF">2021-01-09T16:19:00Z</dcterms:created>
  <dcterms:modified xsi:type="dcterms:W3CDTF">2021-01-09T17:09:00Z</dcterms:modified>
</cp:coreProperties>
</file>